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35EFE" w14:textId="7335A17F" w:rsidR="00C043C1" w:rsidRPr="00F0496F" w:rsidRDefault="00C043C1" w:rsidP="007E08B5">
      <w:pPr>
        <w:jc w:val="center"/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</w:pPr>
      <w:bookmarkStart w:id="0" w:name="_GoBack"/>
      <w:bookmarkEnd w:id="0"/>
      <w:r w:rsidRPr="00F0496F"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  <w:t>BUDGET PREVISIONNEL</w:t>
      </w:r>
    </w:p>
    <w:p w14:paraId="4308E577" w14:textId="77777777" w:rsidR="00C214D2" w:rsidRPr="00F24FB5" w:rsidRDefault="00C214D2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8"/>
          <w:szCs w:val="18"/>
          <w:lang w:val="fr-FR"/>
        </w:rPr>
      </w:pPr>
    </w:p>
    <w:p w14:paraId="085DD976" w14:textId="77777777" w:rsidR="002C6ECA" w:rsidRPr="00593059" w:rsidRDefault="002C6ECA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740996A4" w14:textId="77777777" w:rsidR="00D65A2F" w:rsidRPr="00593059" w:rsidRDefault="00C043C1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Etablissement d’accueil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 : </w:t>
      </w:r>
      <w:r w:rsidR="00D65A2F"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D65A2F"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D65A2F"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D65A2F"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</w:p>
    <w:p w14:paraId="208CA995" w14:textId="77777777" w:rsidR="00D65A2F" w:rsidRPr="00593059" w:rsidRDefault="00D65A2F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</w:p>
    <w:p w14:paraId="661C0929" w14:textId="49E11A83" w:rsidR="00C043C1" w:rsidRPr="00593059" w:rsidRDefault="00C043C1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NOM </w:t>
      </w:r>
      <w:r w:rsidR="00C214D2"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et Prénom </w:t>
      </w: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du candidat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: </w:t>
      </w:r>
    </w:p>
    <w:p w14:paraId="542643F1" w14:textId="77777777" w:rsidR="00D65A2F" w:rsidRPr="00593059" w:rsidRDefault="00D65A2F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58A76BA9" w14:textId="77777777" w:rsidR="00C214D2" w:rsidRPr="003A51CD" w:rsidRDefault="00C214D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0"/>
          <w:szCs w:val="10"/>
          <w:lang w:val="fr-FR" w:eastAsia="fr-FR"/>
        </w:rPr>
      </w:pPr>
    </w:p>
    <w:p w14:paraId="275E54E1" w14:textId="3C532CAF" w:rsidR="006301A1" w:rsidRPr="00593059" w:rsidRDefault="00C043C1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  <w:r w:rsidRPr="0076533B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Rappel :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Le montant du financement attribué par le programme PAUSE varie en fonction du statut et de l'expérience du candidat</w:t>
      </w:r>
      <w:r w:rsidR="00050622"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, de la catégorie de financement dont il relève a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insi que de l'existence d'un projet d'accompagnement social par l'établissement d'accueil</w:t>
      </w:r>
      <w:r w:rsidR="00694995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, 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et n’excédera pas 60% du budget total.</w:t>
      </w:r>
    </w:p>
    <w:p w14:paraId="2E9AE881" w14:textId="07D66D1E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4824B99E" w14:textId="7D74F208" w:rsidR="00050622" w:rsidRPr="00593059" w:rsidRDefault="00B66B8D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C</w:t>
      </w:r>
      <w:r w:rsidR="00050622"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atégorie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s</w:t>
      </w:r>
      <w:r w:rsidR="00050622"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 xml:space="preserve"> de financ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ement (</w:t>
      </w:r>
      <w:r w:rsidR="0076533B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m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ontant maximal qui peut être sollicité au Programme PAUSE), dans la limite de 60 % du Budget prévisionnel présenté</w:t>
      </w:r>
      <w:r w:rsidR="0076533B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 :</w:t>
      </w:r>
    </w:p>
    <w:p w14:paraId="181F8B8D" w14:textId="30BF0BFF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Catégorie 1/ Doctorant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et assistant de recherche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 : 20 000 €</w:t>
      </w:r>
    </w:p>
    <w:p w14:paraId="45B7F4FD" w14:textId="5487914E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Catégorie 2/ Post-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d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oc, ATER, 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maître de conférences et ingénieur de recherche :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40 000 €</w:t>
      </w:r>
    </w:p>
    <w:p w14:paraId="3CC2942B" w14:textId="69850FE1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Catégorie 3/ 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Professeur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d’Université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et directeur de recherche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 : 60 000 €</w:t>
      </w:r>
    </w:p>
    <w:p w14:paraId="59570494" w14:textId="77777777" w:rsidR="00B202A9" w:rsidRPr="00593059" w:rsidRDefault="00B202A9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</w:p>
    <w:p w14:paraId="4425A75E" w14:textId="52A4AAB2" w:rsidR="001505AA" w:rsidRPr="00593059" w:rsidRDefault="00B202A9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  <w:t>Ce</w:t>
      </w:r>
      <w:r w:rsidR="001505AA" w:rsidRPr="00593059"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  <w:t>s</w:t>
      </w:r>
      <w:r w:rsidRPr="00593059"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  <w:t xml:space="preserve"> catégories de financement ne s’appliquent pas aux candidatures d’artistes. Le budget sollicité par l’établissement sera examiné sur la base de l’expérience du candidat et du projet d’accueil.</w:t>
      </w:r>
    </w:p>
    <w:p w14:paraId="669DF122" w14:textId="77777777" w:rsidR="00B202A9" w:rsidRPr="00593059" w:rsidRDefault="00B202A9" w:rsidP="00C043C1">
      <w:pP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4B86C032" w14:textId="765029CA" w:rsidR="00677D65" w:rsidRPr="00AE3EAC" w:rsidRDefault="007762FD" w:rsidP="004922A0">
      <w:pPr>
        <w:jc w:val="both"/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  <w:r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L</w:t>
      </w:r>
      <w:r w:rsidR="006301A1"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es dépenses </w:t>
      </w:r>
      <w:r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prises en charge dans le cadre du co-financement PAUSE </w:t>
      </w:r>
      <w:r w:rsidR="006301A1"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doivent être </w:t>
      </w:r>
      <w:r w:rsidR="006301A1" w:rsidRPr="00E10843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entièrement affectées au </w:t>
      </w:r>
      <w:r w:rsidR="00073314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bénéficiare</w:t>
      </w:r>
      <w:r w:rsidR="00AE3EAC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 : </w:t>
      </w:r>
      <w:r w:rsidR="00677D65" w:rsidRPr="00677D65">
        <w:rPr>
          <w:rFonts w:ascii="Arial" w:eastAsia="Times New Roman" w:hAnsi="Arial" w:cs="Arial"/>
          <w:i/>
          <w:color w:val="FF0000"/>
          <w:sz w:val="18"/>
          <w:szCs w:val="18"/>
          <w:lang w:val="fr-FR" w:eastAsia="fr-FR"/>
        </w:rPr>
        <w:t>Frais de gestion, dépenses médicales, bureautique (sauf équipement très spécifique), matériel qui servirait à une équipe et non uniquement au candidat, sont inéligibles</w:t>
      </w:r>
      <w:r w:rsidR="00677D65">
        <w:rPr>
          <w:rFonts w:ascii="Arial" w:eastAsia="Times New Roman" w:hAnsi="Arial" w:cs="Arial"/>
          <w:i/>
          <w:color w:val="FF0000"/>
          <w:sz w:val="18"/>
          <w:szCs w:val="18"/>
          <w:lang w:val="fr-FR" w:eastAsia="fr-FR"/>
        </w:rPr>
        <w:t xml:space="preserve">. </w:t>
      </w:r>
    </w:p>
    <w:p w14:paraId="1A371F60" w14:textId="77777777" w:rsidR="00C06ED0" w:rsidRPr="00F24FB5" w:rsidRDefault="00C06ED0" w:rsidP="00CA093D">
      <w:pPr>
        <w:rPr>
          <w:rFonts w:ascii="Arial" w:eastAsia="Times New Roman" w:hAnsi="Arial" w:cs="Arial"/>
          <w:b/>
          <w:i/>
          <w:sz w:val="18"/>
          <w:szCs w:val="18"/>
          <w:lang w:val="fr-FR" w:eastAsia="fr-FR"/>
        </w:rPr>
      </w:pPr>
    </w:p>
    <w:tbl>
      <w:tblPr>
        <w:tblW w:w="10627" w:type="dxa"/>
        <w:jc w:val="center"/>
        <w:tblBorders>
          <w:top w:val="single" w:sz="4" w:space="0" w:color="979797" w:themeColor="background2" w:themeTint="99"/>
          <w:left w:val="single" w:sz="4" w:space="0" w:color="979797" w:themeColor="background2" w:themeTint="99"/>
          <w:bottom w:val="single" w:sz="4" w:space="0" w:color="979797" w:themeColor="background2" w:themeTint="99"/>
          <w:right w:val="single" w:sz="4" w:space="0" w:color="979797" w:themeColor="background2" w:themeTint="99"/>
          <w:insideH w:val="single" w:sz="4" w:space="0" w:color="979797" w:themeColor="background2" w:themeTint="99"/>
          <w:insideV w:val="single" w:sz="4" w:space="0" w:color="979797" w:themeColor="background2" w:themeTint="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8"/>
        <w:gridCol w:w="2977"/>
        <w:gridCol w:w="2552"/>
      </w:tblGrid>
      <w:tr w:rsidR="00A05223" w:rsidRPr="00F24FB5" w14:paraId="07BF40F3" w14:textId="6906C8D2" w:rsidTr="00EE11FA">
        <w:trPr>
          <w:trHeight w:val="594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6992780" w14:textId="1AB5300C" w:rsidR="00A05223" w:rsidRPr="00E23EEA" w:rsidRDefault="00A05223" w:rsidP="00941C11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Postes de dépenses</w:t>
            </w:r>
            <w:r w:rsidRPr="00F4424E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val="fr-FR" w:eastAsia="fr-FR"/>
              </w:rPr>
              <w:t>*</w:t>
            </w:r>
          </w:p>
        </w:tc>
        <w:tc>
          <w:tcPr>
            <w:tcW w:w="5529" w:type="dxa"/>
            <w:gridSpan w:val="2"/>
            <w:shd w:val="clear" w:color="auto" w:fill="005180" w:themeFill="accent1" w:themeFillShade="80"/>
            <w:vAlign w:val="center"/>
          </w:tcPr>
          <w:p w14:paraId="4453078A" w14:textId="516C5ECD" w:rsidR="00A05223" w:rsidRPr="00A05223" w:rsidRDefault="00A05223" w:rsidP="00A05223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A05223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(Montants en € sans décimales)</w:t>
            </w:r>
          </w:p>
        </w:tc>
      </w:tr>
      <w:tr w:rsidR="00A05223" w:rsidRPr="00270E8F" w14:paraId="5E0AC8D4" w14:textId="1C805837" w:rsidTr="00846799">
        <w:trPr>
          <w:trHeight w:val="627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399D550E" w14:textId="77777777" w:rsidR="00A05223" w:rsidRPr="00E23EEA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Salaire 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en coût chargé</w:t>
            </w: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</w:t>
            </w:r>
          </w:p>
          <w:p w14:paraId="31D05B6B" w14:textId="7F5E58D6" w:rsidR="00A05223" w:rsidRPr="000204A4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(</w:t>
            </w:r>
            <w:r w:rsidRPr="002B4A40">
              <w:rPr>
                <w:rFonts w:ascii="Arial" w:eastAsia="Times New Roman" w:hAnsi="Arial" w:cs="Arial"/>
                <w:i/>
                <w:color w:val="FFFFFF" w:themeColor="background1"/>
                <w:sz w:val="20"/>
                <w:szCs w:val="20"/>
                <w:lang w:val="fr-FR" w:eastAsia="fr-FR"/>
              </w:rPr>
              <w:t>Cotisations, Charges …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) </w:t>
            </w:r>
          </w:p>
          <w:p w14:paraId="15831109" w14:textId="0CB25E17" w:rsidR="00A05223" w:rsidRPr="000204A4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5529" w:type="dxa"/>
            <w:gridSpan w:val="2"/>
            <w:vAlign w:val="center"/>
          </w:tcPr>
          <w:p w14:paraId="02C4FA8B" w14:textId="77777777" w:rsidR="00A05223" w:rsidRPr="000204A4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</w:tr>
      <w:tr w:rsidR="00270E8F" w:rsidRPr="00270E8F" w14:paraId="66A00B60" w14:textId="77777777" w:rsidTr="006207FF">
        <w:trPr>
          <w:trHeight w:val="339"/>
          <w:jc w:val="center"/>
        </w:trPr>
        <w:tc>
          <w:tcPr>
            <w:tcW w:w="10627" w:type="dxa"/>
            <w:gridSpan w:val="3"/>
            <w:shd w:val="clear" w:color="auto" w:fill="005180" w:themeFill="accent1" w:themeFillShade="80"/>
            <w:vAlign w:val="center"/>
          </w:tcPr>
          <w:p w14:paraId="33F8B0B6" w14:textId="6759A8C8" w:rsidR="00270E8F" w:rsidRPr="00270E8F" w:rsidRDefault="00270E8F" w:rsidP="00270E8F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270E8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Dépenses facultatives</w:t>
            </w:r>
          </w:p>
        </w:tc>
      </w:tr>
      <w:tr w:rsidR="00A05223" w:rsidRPr="00270E8F" w14:paraId="501E6E06" w14:textId="10CC89D0" w:rsidTr="00EE11FA">
        <w:trPr>
          <w:trHeight w:val="615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DC29717" w14:textId="77777777" w:rsidR="005471CB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 </w:t>
            </w:r>
            <w:r w:rsidR="005471CB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à l’arrivée</w:t>
            </w:r>
          </w:p>
          <w:p w14:paraId="5EC76221" w14:textId="36BCBBDD" w:rsidR="00A05223" w:rsidRPr="00846799" w:rsidRDefault="00A05223" w:rsidP="005471CB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Transports internationaux</w:t>
            </w:r>
            <w:r w:rsidR="005471CB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…)</w:t>
            </w:r>
          </w:p>
        </w:tc>
        <w:tc>
          <w:tcPr>
            <w:tcW w:w="5529" w:type="dxa"/>
            <w:gridSpan w:val="2"/>
            <w:vAlign w:val="center"/>
          </w:tcPr>
          <w:p w14:paraId="11CFB81F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5471CB" w14:paraId="6FE707CE" w14:textId="2524956D" w:rsidTr="00EE11FA">
        <w:trPr>
          <w:trHeight w:val="875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7A1031F" w14:textId="702430F3" w:rsidR="00A05223" w:rsidRPr="00E23EEA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</w:t>
            </w:r>
            <w:r w:rsidR="005471CB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à l’installation</w:t>
            </w:r>
          </w:p>
          <w:p w14:paraId="64C27CC6" w14:textId="40EBCDB2" w:rsidR="005471CB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Frais de titre de séjour</w:t>
            </w:r>
            <w:r w:rsidR="005471CB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, aide au logement…)</w:t>
            </w:r>
          </w:p>
          <w:p w14:paraId="5CE52DAD" w14:textId="017FE495" w:rsidR="00A05223" w:rsidRPr="00F24FB5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u w:val="single"/>
                <w:lang w:val="fr-FR" w:eastAsia="fr-FR"/>
              </w:rPr>
              <w:t>NB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 xml:space="preserve"> :  les lauréats PAUSE sont exemptés des frais de visas </w:t>
            </w:r>
          </w:p>
        </w:tc>
        <w:tc>
          <w:tcPr>
            <w:tcW w:w="5529" w:type="dxa"/>
            <w:gridSpan w:val="2"/>
            <w:tcBorders>
              <w:bottom w:val="single" w:sz="4" w:space="0" w:color="979797" w:themeColor="background2" w:themeTint="99"/>
            </w:tcBorders>
            <w:vAlign w:val="center"/>
          </w:tcPr>
          <w:p w14:paraId="07853624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270E8F" w14:paraId="2C231C02" w14:textId="12C3F089" w:rsidTr="00EE11FA">
        <w:trPr>
          <w:trHeight w:val="680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6C197ECE" w14:textId="7B17F74C" w:rsidR="00A05223" w:rsidRPr="009E1E85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11750F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Autres postes de dépenses 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="007A6419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p</w:t>
            </w:r>
            <w:r w:rsidRPr="009E1E85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réciser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) :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14:paraId="01EF6CF9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5D51BD" w14:paraId="43A66A74" w14:textId="77777777" w:rsidTr="00EE11FA">
        <w:trPr>
          <w:trHeight w:val="680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56EB04EF" w14:textId="5B782B40" w:rsidR="00A05223" w:rsidRPr="0011750F" w:rsidRDefault="00A05223" w:rsidP="002B4A40">
            <w:pPr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</w:p>
        </w:tc>
        <w:tc>
          <w:tcPr>
            <w:tcW w:w="5529" w:type="dxa"/>
            <w:gridSpan w:val="2"/>
            <w:shd w:val="clear" w:color="auto" w:fill="EDEDED" w:themeFill="text2" w:themeFillTint="33"/>
            <w:vAlign w:val="center"/>
          </w:tcPr>
          <w:p w14:paraId="739559E4" w14:textId="77777777" w:rsidR="00A05223" w:rsidRPr="00F24FB5" w:rsidRDefault="00A05223" w:rsidP="002B4A40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5D51BD" w14:paraId="3D465311" w14:textId="4451C7D4" w:rsidTr="00EE11FA">
        <w:trPr>
          <w:trHeight w:val="587"/>
          <w:jc w:val="center"/>
        </w:trPr>
        <w:tc>
          <w:tcPr>
            <w:tcW w:w="5098" w:type="dxa"/>
            <w:vMerge w:val="restart"/>
            <w:shd w:val="clear" w:color="auto" w:fill="005180" w:themeFill="accent1" w:themeFillShade="80"/>
            <w:vAlign w:val="center"/>
          </w:tcPr>
          <w:p w14:paraId="13FB3E58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3C6BD320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08EDD1F7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59F6321F" w14:textId="1596DAC8" w:rsidR="00A05223" w:rsidRPr="00CF7A08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  <w:r w:rsidR="00A05223"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 </w:t>
            </w:r>
          </w:p>
        </w:tc>
        <w:tc>
          <w:tcPr>
            <w:tcW w:w="2977" w:type="dxa"/>
            <w:shd w:val="clear" w:color="auto" w:fill="EDEDED" w:themeFill="text2" w:themeFillTint="33"/>
            <w:vAlign w:val="center"/>
          </w:tcPr>
          <w:p w14:paraId="54EDAE58" w14:textId="6F2A1FEC" w:rsidR="00A05223" w:rsidRPr="005D65A3" w:rsidRDefault="00A05223" w:rsidP="005D65A3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PAUSE 60%</w:t>
            </w:r>
          </w:p>
        </w:tc>
        <w:tc>
          <w:tcPr>
            <w:tcW w:w="2552" w:type="dxa"/>
            <w:shd w:val="clear" w:color="auto" w:fill="EDEDED" w:themeFill="text2" w:themeFillTint="33"/>
            <w:vAlign w:val="center"/>
          </w:tcPr>
          <w:p w14:paraId="106BD780" w14:textId="110DBB2F" w:rsidR="00A05223" w:rsidRPr="00A05223" w:rsidRDefault="00A05223" w:rsidP="005D65A3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Etablissement 40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%</w:t>
            </w:r>
          </w:p>
        </w:tc>
      </w:tr>
      <w:tr w:rsidR="00A05223" w:rsidRPr="005D51BD" w14:paraId="6961D0FA" w14:textId="77777777" w:rsidTr="00EE11FA">
        <w:trPr>
          <w:trHeight w:val="308"/>
          <w:jc w:val="center"/>
        </w:trPr>
        <w:tc>
          <w:tcPr>
            <w:tcW w:w="5098" w:type="dxa"/>
            <w:vMerge/>
            <w:shd w:val="clear" w:color="auto" w:fill="005180" w:themeFill="accent1" w:themeFillShade="80"/>
            <w:vAlign w:val="center"/>
          </w:tcPr>
          <w:p w14:paraId="20D9AC91" w14:textId="77777777" w:rsidR="00A05223" w:rsidRPr="00CF7A08" w:rsidRDefault="00A05223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2977" w:type="dxa"/>
            <w:shd w:val="clear" w:color="auto" w:fill="EDEDED" w:themeFill="text2" w:themeFillTint="33"/>
            <w:vAlign w:val="center"/>
          </w:tcPr>
          <w:p w14:paraId="6170DE38" w14:textId="77777777" w:rsidR="00A05223" w:rsidRDefault="00A05223" w:rsidP="005D51B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  <w:p w14:paraId="59BE07F9" w14:textId="71D70893" w:rsidR="00A05223" w:rsidRDefault="00A05223" w:rsidP="005D51B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</w:tc>
        <w:tc>
          <w:tcPr>
            <w:tcW w:w="2552" w:type="dxa"/>
            <w:shd w:val="clear" w:color="auto" w:fill="EDEDED" w:themeFill="text2" w:themeFillTint="33"/>
            <w:vAlign w:val="center"/>
          </w:tcPr>
          <w:p w14:paraId="6A44B85E" w14:textId="77777777" w:rsidR="00A05223" w:rsidRPr="005D51BD" w:rsidRDefault="00A05223" w:rsidP="005D51B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</w:tc>
      </w:tr>
    </w:tbl>
    <w:p w14:paraId="5D54CA04" w14:textId="77777777" w:rsidR="00013A2A" w:rsidRPr="00013A2A" w:rsidRDefault="00013A2A" w:rsidP="00013A2A">
      <w:pPr>
        <w:rPr>
          <w:rFonts w:ascii="Arial" w:hAnsi="Arial" w:cs="Arial"/>
          <w:i/>
          <w:color w:val="FF0000"/>
          <w:sz w:val="10"/>
          <w:szCs w:val="10"/>
          <w:lang w:val="fr-FR"/>
        </w:rPr>
      </w:pPr>
    </w:p>
    <w:p w14:paraId="3D3FE860" w14:textId="2A0D2EFD" w:rsidR="00107764" w:rsidRPr="00013A2A" w:rsidRDefault="00013A2A" w:rsidP="00013A2A">
      <w:pPr>
        <w:rPr>
          <w:rFonts w:ascii="Arial" w:hAnsi="Arial" w:cs="Arial"/>
          <w:i/>
          <w:color w:val="FF0000"/>
          <w:sz w:val="18"/>
          <w:szCs w:val="18"/>
          <w:lang w:val="fr-FR"/>
        </w:rPr>
      </w:pPr>
      <w:r w:rsidRPr="00013A2A">
        <w:rPr>
          <w:rFonts w:ascii="Arial" w:hAnsi="Arial" w:cs="Arial"/>
          <w:i/>
          <w:color w:val="FF0000"/>
          <w:sz w:val="18"/>
          <w:szCs w:val="18"/>
          <w:lang w:val="fr-FR"/>
        </w:rPr>
        <w:t>*Toutes les dépenses devront être justifiées à l'issue de l'accueil via un bilan financier transmis au Programme PAUSE</w:t>
      </w:r>
      <w:r w:rsidR="006207FF">
        <w:rPr>
          <w:rFonts w:ascii="Arial" w:hAnsi="Arial" w:cs="Arial"/>
          <w:i/>
          <w:color w:val="FF0000"/>
          <w:sz w:val="18"/>
          <w:szCs w:val="18"/>
          <w:lang w:val="fr-FR"/>
        </w:rPr>
        <w:t xml:space="preserve"> (modèle disponible sur le </w:t>
      </w:r>
      <w:hyperlink r:id="rId8" w:history="1">
        <w:r w:rsidR="006207FF" w:rsidRPr="00F66983">
          <w:rPr>
            <w:rStyle w:val="Lienhypertexte"/>
            <w:rFonts w:ascii="Arial" w:hAnsi="Arial" w:cs="Arial"/>
            <w:i/>
            <w:color w:val="0070C0"/>
            <w:sz w:val="18"/>
            <w:szCs w:val="18"/>
            <w:lang w:val="fr-FR"/>
          </w:rPr>
          <w:t>site internet</w:t>
        </w:r>
      </w:hyperlink>
      <w:r w:rsidR="006207FF">
        <w:rPr>
          <w:rFonts w:ascii="Arial" w:hAnsi="Arial" w:cs="Arial"/>
          <w:i/>
          <w:color w:val="FF0000"/>
          <w:sz w:val="18"/>
          <w:szCs w:val="18"/>
          <w:lang w:val="fr-FR"/>
        </w:rPr>
        <w:t>)</w:t>
      </w:r>
    </w:p>
    <w:p w14:paraId="238A9014" w14:textId="77777777" w:rsidR="00013A2A" w:rsidRDefault="00013A2A" w:rsidP="00C043C1">
      <w:pPr>
        <w:rPr>
          <w:rFonts w:ascii="Arial" w:hAnsi="Arial" w:cs="Arial"/>
          <w:sz w:val="18"/>
          <w:szCs w:val="18"/>
          <w:lang w:val="fr-FR"/>
        </w:rPr>
      </w:pPr>
    </w:p>
    <w:p w14:paraId="3FC13BC1" w14:textId="625A4CC4" w:rsidR="00C043C1" w:rsidRPr="00593059" w:rsidRDefault="00C043C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Veuillez préciser les autres sources de financements et leurs montants :</w:t>
      </w:r>
    </w:p>
    <w:p w14:paraId="2CDD2522" w14:textId="77777777" w:rsidR="003A51CD" w:rsidRPr="00593059" w:rsidRDefault="003A51CD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2B77E34B" w14:textId="77777777" w:rsidR="00692881" w:rsidRPr="00593059" w:rsidRDefault="0069288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18E6DAB1" w14:textId="74F449BE" w:rsidR="00C043C1" w:rsidRPr="00593059" w:rsidRDefault="00C043C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Fait à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[lieu]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, </w:t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le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[date]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par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[Prénom nom et titre du chef d’établissement]</w:t>
      </w:r>
    </w:p>
    <w:p w14:paraId="323B4DF7" w14:textId="77777777" w:rsidR="00692881" w:rsidRPr="00593059" w:rsidRDefault="00692881">
      <w:pPr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</w:pPr>
    </w:p>
    <w:p w14:paraId="03130FB9" w14:textId="77777777" w:rsidR="00AE3EAC" w:rsidRDefault="00AE3EAC">
      <w:pPr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</w:pPr>
    </w:p>
    <w:p w14:paraId="3362A551" w14:textId="2058A087" w:rsidR="004C4984" w:rsidRPr="00593059" w:rsidRDefault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Signature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</w:p>
    <w:sectPr w:rsidR="004C4984" w:rsidRPr="00593059" w:rsidSect="007E08B5">
      <w:headerReference w:type="default" r:id="rId9"/>
      <w:footerReference w:type="default" r:id="rId10"/>
      <w:pgSz w:w="11900" w:h="16840"/>
      <w:pgMar w:top="851" w:right="567" w:bottom="851" w:left="567" w:header="1361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79469" w14:textId="77777777" w:rsidR="00972177" w:rsidRDefault="00972177">
      <w:r>
        <w:separator/>
      </w:r>
    </w:p>
  </w:endnote>
  <w:endnote w:type="continuationSeparator" w:id="0">
    <w:p w14:paraId="7ED05C3F" w14:textId="77777777" w:rsidR="00972177" w:rsidRDefault="00972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Poppins">
    <w:altName w:val="Courier New"/>
    <w:charset w:val="00"/>
    <w:family w:val="auto"/>
    <w:pitch w:val="variable"/>
    <w:sig w:usb0="00008007" w:usb1="00000000" w:usb2="00000000" w:usb3="00000000" w:csb0="00000093" w:csb1="00000000"/>
  </w:font>
  <w:font w:name="Poppins Regular"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C206E" w14:textId="77777777" w:rsidR="00692881" w:rsidRDefault="00692881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</w:p>
  <w:p w14:paraId="1D751044" w14:textId="7A7E15ED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hAnsi="Poppins" w:cs="Poppins"/>
        <w:color w:val="174489"/>
        <w:sz w:val="18"/>
        <w:szCs w:val="18"/>
        <w:u w:color="3A75A9"/>
      </w:rPr>
      <w:t>11, place Marcelin Berthelot   75231 - PARIS CEDEX 05 – Téléphone : + 33 (0)1 44 27 18 63</w:t>
    </w:r>
  </w:p>
  <w:p w14:paraId="2EFDD36D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eastAsia="Poppins Regular" w:hAnsi="Poppins" w:cs="Poppins"/>
        <w:color w:val="174489"/>
        <w:sz w:val="18"/>
        <w:szCs w:val="18"/>
        <w:u w:color="3A75A9"/>
      </w:rPr>
      <w:t>pause@college-de-france.fr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4507C" w14:textId="77777777" w:rsidR="00972177" w:rsidRDefault="00972177">
      <w:r>
        <w:separator/>
      </w:r>
    </w:p>
  </w:footnote>
  <w:footnote w:type="continuationSeparator" w:id="0">
    <w:p w14:paraId="2F2A154D" w14:textId="77777777" w:rsidR="00972177" w:rsidRDefault="00972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66224" w14:textId="5DF2897C" w:rsidR="004C4984" w:rsidRDefault="007E08B5">
    <w:pPr>
      <w:pStyle w:val="En-tt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BB4E334" wp14:editId="3C913396">
          <wp:simplePos x="0" y="0"/>
          <wp:positionH relativeFrom="margin">
            <wp:align>right</wp:align>
          </wp:positionH>
          <wp:positionV relativeFrom="paragraph">
            <wp:posOffset>-624840</wp:posOffset>
          </wp:positionV>
          <wp:extent cx="1637665" cy="681990"/>
          <wp:effectExtent l="0" t="0" r="0" b="3810"/>
          <wp:wrapThrough wrapText="bothSides">
            <wp:wrapPolygon edited="0">
              <wp:start x="11809" y="0"/>
              <wp:lineTo x="5276" y="1207"/>
              <wp:lineTo x="2261" y="4223"/>
              <wp:lineTo x="2513" y="10860"/>
              <wp:lineTo x="1256" y="18101"/>
              <wp:lineTo x="2010" y="19307"/>
              <wp:lineTo x="8794" y="21117"/>
              <wp:lineTo x="11809" y="21117"/>
              <wp:lineTo x="18845" y="19911"/>
              <wp:lineTo x="20352" y="18101"/>
              <wp:lineTo x="18845" y="10860"/>
              <wp:lineTo x="19347" y="5430"/>
              <wp:lineTo x="17086" y="1810"/>
              <wp:lineTo x="13066" y="0"/>
              <wp:lineTo x="11809" y="0"/>
            </wp:wrapPolygon>
          </wp:wrapThrough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665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C4984">
      <w:rPr>
        <w:noProof/>
      </w:rPr>
      <w:drawing>
        <wp:anchor distT="0" distB="0" distL="0" distR="0" simplePos="0" relativeHeight="251659264" behindDoc="0" locked="0" layoutInCell="1" allowOverlap="1" wp14:anchorId="1983CBA9" wp14:editId="6C7156CB">
          <wp:simplePos x="0" y="0"/>
          <wp:positionH relativeFrom="margin">
            <wp:align>left</wp:align>
          </wp:positionH>
          <wp:positionV relativeFrom="page">
            <wp:posOffset>238125</wp:posOffset>
          </wp:positionV>
          <wp:extent cx="1372235" cy="685800"/>
          <wp:effectExtent l="0" t="0" r="0" b="0"/>
          <wp:wrapThrough wrapText="bothSides" distL="0" distR="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7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USE-logo-CMJN.jpg" descr="PAUSE-logo-CMJN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2235" cy="6858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6622B"/>
    <w:multiLevelType w:val="hybridMultilevel"/>
    <w:tmpl w:val="50B2394E"/>
    <w:lvl w:ilvl="0" w:tplc="A742035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48"/>
    <w:rsid w:val="00002880"/>
    <w:rsid w:val="00013A2A"/>
    <w:rsid w:val="000149DA"/>
    <w:rsid w:val="0001633F"/>
    <w:rsid w:val="000204A4"/>
    <w:rsid w:val="0002643E"/>
    <w:rsid w:val="00050622"/>
    <w:rsid w:val="00051127"/>
    <w:rsid w:val="00057CA0"/>
    <w:rsid w:val="00061878"/>
    <w:rsid w:val="00073314"/>
    <w:rsid w:val="00094621"/>
    <w:rsid w:val="000978EB"/>
    <w:rsid w:val="00107764"/>
    <w:rsid w:val="0011750F"/>
    <w:rsid w:val="00120F01"/>
    <w:rsid w:val="001505AA"/>
    <w:rsid w:val="00157E96"/>
    <w:rsid w:val="00165AE7"/>
    <w:rsid w:val="002531EE"/>
    <w:rsid w:val="00265543"/>
    <w:rsid w:val="00270E8F"/>
    <w:rsid w:val="002B4A40"/>
    <w:rsid w:val="002C6ECA"/>
    <w:rsid w:val="00327432"/>
    <w:rsid w:val="003664FA"/>
    <w:rsid w:val="00390339"/>
    <w:rsid w:val="0039455A"/>
    <w:rsid w:val="003A51CD"/>
    <w:rsid w:val="003C5D4F"/>
    <w:rsid w:val="003D360F"/>
    <w:rsid w:val="00450581"/>
    <w:rsid w:val="004568EE"/>
    <w:rsid w:val="0046485B"/>
    <w:rsid w:val="00484659"/>
    <w:rsid w:val="004922A0"/>
    <w:rsid w:val="004C4984"/>
    <w:rsid w:val="00525A16"/>
    <w:rsid w:val="005461B9"/>
    <w:rsid w:val="005471CB"/>
    <w:rsid w:val="00564185"/>
    <w:rsid w:val="00593059"/>
    <w:rsid w:val="005D51BD"/>
    <w:rsid w:val="005D65A3"/>
    <w:rsid w:val="006207FF"/>
    <w:rsid w:val="00621DC5"/>
    <w:rsid w:val="00622701"/>
    <w:rsid w:val="006301A1"/>
    <w:rsid w:val="00677D65"/>
    <w:rsid w:val="00692881"/>
    <w:rsid w:val="00694995"/>
    <w:rsid w:val="006A6272"/>
    <w:rsid w:val="006E064B"/>
    <w:rsid w:val="007008C2"/>
    <w:rsid w:val="007244B0"/>
    <w:rsid w:val="00742AF5"/>
    <w:rsid w:val="00751E91"/>
    <w:rsid w:val="007576EA"/>
    <w:rsid w:val="0076533B"/>
    <w:rsid w:val="007762FD"/>
    <w:rsid w:val="007961E3"/>
    <w:rsid w:val="007A6419"/>
    <w:rsid w:val="007B6A6D"/>
    <w:rsid w:val="007D3A4E"/>
    <w:rsid w:val="007E08B5"/>
    <w:rsid w:val="008430CE"/>
    <w:rsid w:val="00846799"/>
    <w:rsid w:val="008B4232"/>
    <w:rsid w:val="008F5014"/>
    <w:rsid w:val="009215B5"/>
    <w:rsid w:val="0092625C"/>
    <w:rsid w:val="00941C11"/>
    <w:rsid w:val="00947887"/>
    <w:rsid w:val="00972177"/>
    <w:rsid w:val="009A6391"/>
    <w:rsid w:val="009E1E85"/>
    <w:rsid w:val="009F0E68"/>
    <w:rsid w:val="009F5B2D"/>
    <w:rsid w:val="00A05223"/>
    <w:rsid w:val="00A44AB5"/>
    <w:rsid w:val="00A50148"/>
    <w:rsid w:val="00A8137E"/>
    <w:rsid w:val="00AA0437"/>
    <w:rsid w:val="00AA2056"/>
    <w:rsid w:val="00AE3EAC"/>
    <w:rsid w:val="00AF17C7"/>
    <w:rsid w:val="00B202A9"/>
    <w:rsid w:val="00B52152"/>
    <w:rsid w:val="00B66B8D"/>
    <w:rsid w:val="00BD54E3"/>
    <w:rsid w:val="00C043C1"/>
    <w:rsid w:val="00C06ED0"/>
    <w:rsid w:val="00C214D2"/>
    <w:rsid w:val="00C361B1"/>
    <w:rsid w:val="00C44C45"/>
    <w:rsid w:val="00CA093D"/>
    <w:rsid w:val="00CF7A08"/>
    <w:rsid w:val="00D028C6"/>
    <w:rsid w:val="00D12F50"/>
    <w:rsid w:val="00D44EEF"/>
    <w:rsid w:val="00D46B3D"/>
    <w:rsid w:val="00D57188"/>
    <w:rsid w:val="00D65A2F"/>
    <w:rsid w:val="00D828EA"/>
    <w:rsid w:val="00DD5254"/>
    <w:rsid w:val="00E10843"/>
    <w:rsid w:val="00E12DDD"/>
    <w:rsid w:val="00E202B2"/>
    <w:rsid w:val="00E23EEA"/>
    <w:rsid w:val="00E6107A"/>
    <w:rsid w:val="00E84EC6"/>
    <w:rsid w:val="00E867C3"/>
    <w:rsid w:val="00EA1E2A"/>
    <w:rsid w:val="00EA7D47"/>
    <w:rsid w:val="00EC7197"/>
    <w:rsid w:val="00EE11FA"/>
    <w:rsid w:val="00EE75AF"/>
    <w:rsid w:val="00EE78C5"/>
    <w:rsid w:val="00F00DB5"/>
    <w:rsid w:val="00F0496F"/>
    <w:rsid w:val="00F24FB5"/>
    <w:rsid w:val="00F4424E"/>
    <w:rsid w:val="00F66983"/>
    <w:rsid w:val="00F800A7"/>
    <w:rsid w:val="00FD5EBF"/>
    <w:rsid w:val="00FE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BE202"/>
  <w15:docId w15:val="{CD1B9EAB-6AB9-6246-9C03-B31500F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ucun">
    <w:name w:val="Aucun"/>
  </w:style>
  <w:style w:type="paragraph" w:styleId="Pieddepage">
    <w:name w:val="footer"/>
    <w:basedOn w:val="Normal"/>
    <w:link w:val="PieddepageCar"/>
    <w:uiPriority w:val="99"/>
    <w:unhideWhenUsed/>
    <w:rsid w:val="004C49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C4984"/>
    <w:rPr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34"/>
    <w:qFormat/>
    <w:rsid w:val="00013A2A"/>
    <w:pPr>
      <w:ind w:left="720"/>
      <w:contextualSpacing/>
    </w:pPr>
  </w:style>
  <w:style w:type="character" w:customStyle="1" w:styleId="UnresolvedMention">
    <w:name w:val="Unresolved Mention"/>
    <w:basedOn w:val="Policepardfaut"/>
    <w:uiPriority w:val="99"/>
    <w:semiHidden/>
    <w:unhideWhenUsed/>
    <w:rsid w:val="00620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grammepause.fr/candidatures-etablissements-pieces-a-fourni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5592441-B82E-4734-8D52-16B481B6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Nour ZARGOUNI</cp:lastModifiedBy>
  <cp:revision>2</cp:revision>
  <dcterms:created xsi:type="dcterms:W3CDTF">2023-08-07T15:06:00Z</dcterms:created>
  <dcterms:modified xsi:type="dcterms:W3CDTF">2023-08-07T15:06:00Z</dcterms:modified>
</cp:coreProperties>
</file>